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C2E76" w14:textId="77777777" w:rsidR="00166DA2" w:rsidRDefault="00166DA2" w:rsidP="00166DA2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James A. Rhodes State College Board of Trustees Meeting Summary </w:t>
      </w:r>
    </w:p>
    <w:p w14:paraId="375F55A3" w14:textId="0DDF1C5F" w:rsidR="000B052B" w:rsidRDefault="00166DA2" w:rsidP="00166D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Tuesday, </w:t>
      </w:r>
      <w:r w:rsidR="00781BA2">
        <w:rPr>
          <w:rFonts w:ascii="Times New Roman" w:hAnsi="Times New Roman" w:cs="Times New Roman"/>
          <w:sz w:val="24"/>
          <w:szCs w:val="24"/>
        </w:rPr>
        <w:t>May 2</w:t>
      </w:r>
      <w:r w:rsidR="00672D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672D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at 4:30 p.m. the James A. Rhodes State College Board of Trustees met, and the following considerations were approved:  </w:t>
      </w:r>
    </w:p>
    <w:p w14:paraId="5F6526DA" w14:textId="77777777" w:rsidR="00166DA2" w:rsidRDefault="00166DA2" w:rsidP="00166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9074D4" w14:textId="77777777" w:rsidR="00484FE1" w:rsidRDefault="00484FE1" w:rsidP="00166D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DEB79E" w14:textId="2526F0BB" w:rsidR="00F56295" w:rsidRPr="00801E1C" w:rsidRDefault="00781BA2" w:rsidP="00A90C67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01E1C">
        <w:rPr>
          <w:rFonts w:ascii="Times New Roman" w:hAnsi="Times New Roman" w:cs="Times New Roman"/>
          <w:b/>
          <w:bCs/>
          <w:color w:val="002060"/>
          <w:sz w:val="24"/>
          <w:szCs w:val="24"/>
        </w:rPr>
        <w:t>Rhodes State College</w:t>
      </w:r>
      <w:r w:rsidR="00672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Single Audit Report</w:t>
      </w:r>
      <w:r w:rsidRPr="00801E1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3136F0A1" w14:textId="42A315D7" w:rsidR="00F56295" w:rsidRDefault="00781BA2" w:rsidP="00F56295">
      <w:pPr>
        <w:pStyle w:val="ListParagraph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was granted </w:t>
      </w:r>
      <w:r w:rsidR="00672DAD">
        <w:rPr>
          <w:rFonts w:ascii="Times New Roman" w:hAnsi="Times New Roman" w:cs="Times New Roman"/>
          <w:sz w:val="24"/>
          <w:szCs w:val="24"/>
        </w:rPr>
        <w:t xml:space="preserve">to accept the Rhodes State College Single Audit Report for the year ending June 30, 2024. </w:t>
      </w:r>
    </w:p>
    <w:p w14:paraId="23BA2E3A" w14:textId="77777777" w:rsidR="00484FE1" w:rsidRDefault="00484FE1" w:rsidP="00781BA2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88C2377" w14:textId="21842B13" w:rsidR="00781BA2" w:rsidRPr="00801E1C" w:rsidRDefault="00781BA2" w:rsidP="00781BA2">
      <w:pPr>
        <w:autoSpaceDE w:val="0"/>
        <w:autoSpaceDN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1E1C">
        <w:rPr>
          <w:rFonts w:ascii="Times New Roman" w:hAnsi="Times New Roman" w:cs="Times New Roman"/>
          <w:b/>
          <w:color w:val="002060"/>
          <w:sz w:val="24"/>
          <w:szCs w:val="24"/>
        </w:rPr>
        <w:t>Fiscal Year 202</w:t>
      </w:r>
      <w:r w:rsidR="00672DAD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801E1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Budget </w:t>
      </w:r>
    </w:p>
    <w:p w14:paraId="73394F23" w14:textId="51BC4E80" w:rsidR="00484FE1" w:rsidRPr="00484FE1" w:rsidRDefault="00781BA2" w:rsidP="00484FE1">
      <w:pPr>
        <w:pStyle w:val="ListParagraph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</w:t>
      </w:r>
      <w:r w:rsidR="007E01B9">
        <w:rPr>
          <w:rFonts w:ascii="Times New Roman" w:hAnsi="Times New Roman" w:cs="Times New Roman"/>
          <w:sz w:val="24"/>
          <w:szCs w:val="24"/>
        </w:rPr>
        <w:t xml:space="preserve">was granted </w:t>
      </w:r>
      <w:r>
        <w:rPr>
          <w:rFonts w:ascii="Times New Roman" w:hAnsi="Times New Roman" w:cs="Times New Roman"/>
          <w:sz w:val="24"/>
          <w:szCs w:val="24"/>
        </w:rPr>
        <w:t>for the College’s Fiscal Year 202</w:t>
      </w:r>
      <w:r w:rsidR="00672D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Budget (Spending Authority)</w:t>
      </w:r>
      <w:r w:rsidR="00672DAD">
        <w:rPr>
          <w:rFonts w:ascii="Times New Roman" w:hAnsi="Times New Roman" w:cs="Times New Roman"/>
          <w:sz w:val="24"/>
          <w:szCs w:val="24"/>
        </w:rPr>
        <w:t>, including all budgetary assumptions, a 2% pay increase for all employees, and all purchases over $50,000 included in the budget</w:t>
      </w:r>
      <w:r w:rsidR="00484FE1">
        <w:rPr>
          <w:rFonts w:ascii="Times New Roman" w:hAnsi="Times New Roman" w:cs="Times New Roman"/>
          <w:sz w:val="24"/>
          <w:szCs w:val="24"/>
        </w:rPr>
        <w:t>.</w:t>
      </w:r>
    </w:p>
    <w:p w14:paraId="789DF9C8" w14:textId="77777777" w:rsidR="00484FE1" w:rsidRPr="00484FE1" w:rsidRDefault="00484FE1" w:rsidP="00484FE1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801E1C">
        <w:rPr>
          <w:rFonts w:ascii="Times New Roman" w:hAnsi="Times New Roman" w:cs="Times New Roman"/>
          <w:b/>
          <w:color w:val="002060"/>
          <w:sz w:val="24"/>
          <w:szCs w:val="24"/>
        </w:rPr>
        <w:t>Purchases Over $50,000 for Fiscal Year 2025</w:t>
      </w:r>
    </w:p>
    <w:p w14:paraId="5BA35804" w14:textId="210FD568" w:rsidR="00672DAD" w:rsidRPr="00672DAD" w:rsidRDefault="00672DAD" w:rsidP="00484F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Cost Share Agreement with OSU-Lima on a month-to-month basis under the current cost share terms until a new agreement is reached</w:t>
      </w:r>
      <w:r w:rsidR="006852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6687A8" w14:textId="777AC23B" w:rsidR="00672DAD" w:rsidRPr="00672DAD" w:rsidRDefault="00672DAD" w:rsidP="00484F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Repairs up to $350,000 to complete work in and around James J. Countryman building</w:t>
      </w:r>
      <w:r w:rsidR="006852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41E19A" w14:textId="47884A42" w:rsidR="00DC75E3" w:rsidRPr="00801E1C" w:rsidRDefault="00672DAD" w:rsidP="00A90C67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Degrees and Certificates Conferred on May 3, 2025</w:t>
      </w:r>
    </w:p>
    <w:p w14:paraId="49832493" w14:textId="3B7A4E44" w:rsidR="00672DAD" w:rsidRPr="00672DAD" w:rsidRDefault="00BC4DCB" w:rsidP="009B69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2024-2025 Graduates</w:t>
      </w:r>
      <w:r w:rsidR="006852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75D928" w14:textId="2BFE16FA" w:rsidR="00DC75E3" w:rsidRPr="00672DAD" w:rsidRDefault="00DC75E3" w:rsidP="00672DAD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72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Revision of </w:t>
      </w:r>
      <w:r w:rsidR="00672D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Policy 7.15 Campus Closure</w:t>
      </w:r>
    </w:p>
    <w:p w14:paraId="5E18CFFC" w14:textId="34A78CC7" w:rsidR="00DC75E3" w:rsidRDefault="00BC4DCB" w:rsidP="00DC75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Campus Closure Policy 7.15. last approved by the Board of Trustees on December 17, 2002, was revised in consultation with the Attorney General’s office and include</w:t>
      </w:r>
      <w:r w:rsidR="009738F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changes in the renumbering to align with the updated chapter structure (previously Policy 6.3.1), integration of relevant content from Weather Policy 6.3, provides definitions, and separates procedure elements from policy</w:t>
      </w:r>
      <w:r w:rsidR="006852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27E8F4" w14:textId="6EF0FBB8" w:rsidR="00DC75E3" w:rsidRPr="00801E1C" w:rsidRDefault="00685266" w:rsidP="00DC75E3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Academic Faculty Promotions (For Information)</w:t>
      </w:r>
    </w:p>
    <w:p w14:paraId="71140586" w14:textId="0C661F85" w:rsidR="00685266" w:rsidRDefault="00685266" w:rsidP="006852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following faculty were recommended for promotion by the Vice President for Academic Affairs, and the Faculty Promotion Committee for the 2025-2026.</w:t>
      </w:r>
    </w:p>
    <w:p w14:paraId="33BF40A3" w14:textId="77777777" w:rsidR="00685266" w:rsidRPr="00685266" w:rsidRDefault="00685266" w:rsidP="0068526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E465785" w14:textId="728664D4" w:rsidR="00685266" w:rsidRDefault="00685266" w:rsidP="006852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5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  <w:t>Current Rank</w:t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5266">
        <w:rPr>
          <w:rFonts w:ascii="Times New Roman" w:hAnsi="Times New Roman" w:cs="Times New Roman"/>
          <w:b/>
          <w:bCs/>
          <w:sz w:val="24"/>
          <w:szCs w:val="24"/>
        </w:rPr>
        <w:tab/>
        <w:t>New Rank</w:t>
      </w:r>
    </w:p>
    <w:p w14:paraId="7450C8AF" w14:textId="5AA53C7E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Kacy Goetz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Instructor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</w:p>
    <w:p w14:paraId="100E8F7C" w14:textId="16181173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Susan Jacob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Instructor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</w:p>
    <w:p w14:paraId="34621882" w14:textId="7A2ECA80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Angela Lee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Instructor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</w:p>
    <w:p w14:paraId="284E1E4B" w14:textId="65A3B591" w:rsidR="009C66CF" w:rsidRDefault="009C66CF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Mr. Justin Nance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Instructor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</w:p>
    <w:p w14:paraId="701B8E9A" w14:textId="29151187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Lori Ludwig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</w:p>
    <w:p w14:paraId="79587CC4" w14:textId="1E8064A1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Mr. Ahmad Mehmood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</w:p>
    <w:p w14:paraId="3EA12A36" w14:textId="0BA2542A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Traci Bitler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</w:p>
    <w:p w14:paraId="6D837804" w14:textId="40F52EAD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Holly Evinger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</w:p>
    <w:p w14:paraId="190C7D24" w14:textId="24EBC9C7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Mr. Gabriel (Gabe) Oakley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Assistant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</w:p>
    <w:p w14:paraId="04A89962" w14:textId="2CED6C2D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Larisa Russell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Professor</w:t>
      </w:r>
      <w:proofErr w:type="spellEnd"/>
    </w:p>
    <w:p w14:paraId="2B5BD576" w14:textId="7868785C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Ms. Martha (Marti) Butler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Professor</w:t>
      </w:r>
      <w:proofErr w:type="spellEnd"/>
    </w:p>
    <w:p w14:paraId="5ADE4C0B" w14:textId="346EE65A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Cheryl Grant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Professor</w:t>
      </w:r>
      <w:proofErr w:type="spellEnd"/>
    </w:p>
    <w:p w14:paraId="1D87E30A" w14:textId="336CC88C" w:rsidR="00685266" w:rsidRDefault="00685266" w:rsidP="00685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Tammy Segovia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Professor</w:t>
      </w:r>
      <w:proofErr w:type="spellEnd"/>
    </w:p>
    <w:p w14:paraId="74EBEEAC" w14:textId="2E278BD2" w:rsidR="00047EDD" w:rsidRDefault="00685266" w:rsidP="00047ED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Mr. David (Justin) Thor</w:t>
      </w:r>
      <w:r w:rsidR="00F14044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ton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Associate Professor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Professor</w:t>
      </w:r>
      <w:proofErr w:type="spellEnd"/>
    </w:p>
    <w:p w14:paraId="4475E1A3" w14:textId="77777777" w:rsidR="00484FE1" w:rsidRDefault="00484FE1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795E0553" w14:textId="77777777" w:rsidR="00484FE1" w:rsidRDefault="00484FE1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28C31A15" w14:textId="3CF3B94D" w:rsidR="00453235" w:rsidRPr="009738FF" w:rsidRDefault="00047EDD" w:rsidP="00047EDD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E01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202</w:t>
      </w:r>
      <w:r w:rsidR="00685266" w:rsidRPr="007E01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Pr="007E01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-202</w:t>
      </w:r>
      <w:r w:rsidR="00685266" w:rsidRPr="007E01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6</w:t>
      </w:r>
      <w:r w:rsidRPr="007E01B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Board of Trustees Meeting Schedule</w:t>
      </w:r>
    </w:p>
    <w:p w14:paraId="5FCC7331" w14:textId="77777777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416BF74B" w14:textId="4D5D15F6" w:rsidR="001B2382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Tuesday, August </w:t>
      </w:r>
      <w:r w:rsidR="00685266">
        <w:rPr>
          <w:rFonts w:ascii="Times New Roman" w:hAnsi="Times New Roman" w:cs="Times New Roman"/>
          <w:bCs/>
          <w:sz w:val="24"/>
          <w:szCs w:val="24"/>
        </w:rPr>
        <w:t>19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685266">
        <w:rPr>
          <w:rFonts w:ascii="Times New Roman" w:hAnsi="Times New Roman" w:cs="Times New Roman"/>
          <w:bCs/>
          <w:sz w:val="24"/>
          <w:szCs w:val="24"/>
        </w:rPr>
        <w:t>5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 xml:space="preserve">           *4:00pm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Board of Trustees Meeting</w:t>
      </w:r>
    </w:p>
    <w:p w14:paraId="65FABF93" w14:textId="77777777" w:rsidR="00047EDD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5:30pm</w:t>
      </w:r>
      <w:r w:rsidR="00047EDD"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Annual Joint Meeting/Foundation Board</w:t>
      </w:r>
    </w:p>
    <w:p w14:paraId="5F94679B" w14:textId="77777777" w:rsidR="001B2382" w:rsidRPr="00047EDD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5B579327" w14:textId="71DEE580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>Tuesday, September 1</w:t>
      </w:r>
      <w:r w:rsidR="00685266">
        <w:rPr>
          <w:rFonts w:ascii="Times New Roman" w:hAnsi="Times New Roman" w:cs="Times New Roman"/>
          <w:bCs/>
          <w:sz w:val="24"/>
          <w:szCs w:val="24"/>
        </w:rPr>
        <w:t>6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685266">
        <w:rPr>
          <w:rFonts w:ascii="Times New Roman" w:hAnsi="Times New Roman" w:cs="Times New Roman"/>
          <w:bCs/>
          <w:sz w:val="24"/>
          <w:szCs w:val="24"/>
        </w:rPr>
        <w:t>5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49B523F2" w14:textId="77777777" w:rsidR="001B2382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4530E084" w14:textId="20DC658A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Tuesday, October </w:t>
      </w:r>
      <w:r w:rsidR="00685266">
        <w:rPr>
          <w:rFonts w:ascii="Times New Roman" w:hAnsi="Times New Roman" w:cs="Times New Roman"/>
          <w:bCs/>
          <w:sz w:val="24"/>
          <w:szCs w:val="24"/>
        </w:rPr>
        <w:t>21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685266">
        <w:rPr>
          <w:rFonts w:ascii="Times New Roman" w:hAnsi="Times New Roman" w:cs="Times New Roman"/>
          <w:bCs/>
          <w:sz w:val="24"/>
          <w:szCs w:val="24"/>
        </w:rPr>
        <w:t>5</w:t>
      </w:r>
      <w:r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7F220D7A" w14:textId="77777777" w:rsidR="001B2382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586C063E" w14:textId="2C98C492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>Tuesday, November 1</w:t>
      </w:r>
      <w:r w:rsidR="00685266">
        <w:rPr>
          <w:rFonts w:ascii="Times New Roman" w:hAnsi="Times New Roman" w:cs="Times New Roman"/>
          <w:bCs/>
          <w:sz w:val="24"/>
          <w:szCs w:val="24"/>
        </w:rPr>
        <w:t>8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7E01B9">
        <w:rPr>
          <w:rFonts w:ascii="Times New Roman" w:hAnsi="Times New Roman" w:cs="Times New Roman"/>
          <w:bCs/>
          <w:sz w:val="24"/>
          <w:szCs w:val="24"/>
        </w:rPr>
        <w:t>5</w:t>
      </w:r>
      <w:r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43385B5B" w14:textId="77777777" w:rsidR="001B2382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64157BF0" w14:textId="5217845F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>Tuesday, December 1</w:t>
      </w:r>
      <w:r w:rsidR="007E01B9">
        <w:rPr>
          <w:rFonts w:ascii="Times New Roman" w:hAnsi="Times New Roman" w:cs="Times New Roman"/>
          <w:bCs/>
          <w:sz w:val="24"/>
          <w:szCs w:val="24"/>
        </w:rPr>
        <w:t>6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7E01B9">
        <w:rPr>
          <w:rFonts w:ascii="Times New Roman" w:hAnsi="Times New Roman" w:cs="Times New Roman"/>
          <w:bCs/>
          <w:sz w:val="24"/>
          <w:szCs w:val="24"/>
        </w:rPr>
        <w:t>5</w:t>
      </w:r>
      <w:r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274083C6" w14:textId="77777777" w:rsidR="001B2382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710C17BF" w14:textId="21554E83" w:rsidR="001B2382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>Tuesday, January 2</w:t>
      </w:r>
      <w:r w:rsidR="007E01B9">
        <w:rPr>
          <w:rFonts w:ascii="Times New Roman" w:hAnsi="Times New Roman" w:cs="Times New Roman"/>
          <w:bCs/>
          <w:sz w:val="24"/>
          <w:szCs w:val="24"/>
        </w:rPr>
        <w:t>0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7E01B9">
        <w:rPr>
          <w:rFonts w:ascii="Times New Roman" w:hAnsi="Times New Roman" w:cs="Times New Roman"/>
          <w:bCs/>
          <w:sz w:val="24"/>
          <w:szCs w:val="24"/>
        </w:rPr>
        <w:t>6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77F7EBE6" w14:textId="77777777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21DDF2" w14:textId="3BACA8C2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>Tuesday, February 1</w:t>
      </w:r>
      <w:r w:rsidR="007E01B9">
        <w:rPr>
          <w:rFonts w:ascii="Times New Roman" w:hAnsi="Times New Roman" w:cs="Times New Roman"/>
          <w:bCs/>
          <w:sz w:val="24"/>
          <w:szCs w:val="24"/>
        </w:rPr>
        <w:t>7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7E01B9">
        <w:rPr>
          <w:rFonts w:ascii="Times New Roman" w:hAnsi="Times New Roman" w:cs="Times New Roman"/>
          <w:bCs/>
          <w:sz w:val="24"/>
          <w:szCs w:val="24"/>
        </w:rPr>
        <w:t>6</w:t>
      </w:r>
      <w:r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174C95D0" w14:textId="77777777" w:rsidR="001B2382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701BFAA4" w14:textId="21A41D6D" w:rsidR="001B2382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>Tuesday, March 1</w:t>
      </w:r>
      <w:r w:rsidR="007E01B9">
        <w:rPr>
          <w:rFonts w:ascii="Times New Roman" w:hAnsi="Times New Roman" w:cs="Times New Roman"/>
          <w:bCs/>
          <w:sz w:val="24"/>
          <w:szCs w:val="24"/>
        </w:rPr>
        <w:t>7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7E01B9">
        <w:rPr>
          <w:rFonts w:ascii="Times New Roman" w:hAnsi="Times New Roman" w:cs="Times New Roman"/>
          <w:bCs/>
          <w:sz w:val="24"/>
          <w:szCs w:val="24"/>
        </w:rPr>
        <w:t>6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7C6B5A9D" w14:textId="77777777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802EBF" w14:textId="2EE7AE6A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Tuesday, April </w:t>
      </w:r>
      <w:r w:rsidR="007E01B9">
        <w:rPr>
          <w:rFonts w:ascii="Times New Roman" w:hAnsi="Times New Roman" w:cs="Times New Roman"/>
          <w:bCs/>
          <w:sz w:val="24"/>
          <w:szCs w:val="24"/>
        </w:rPr>
        <w:t>21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7E01B9">
        <w:rPr>
          <w:rFonts w:ascii="Times New Roman" w:hAnsi="Times New Roman" w:cs="Times New Roman"/>
          <w:bCs/>
          <w:sz w:val="24"/>
          <w:szCs w:val="24"/>
        </w:rPr>
        <w:t>6</w:t>
      </w:r>
      <w:r w:rsidRPr="00047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 xml:space="preserve">        **4:30pm</w:t>
      </w:r>
    </w:p>
    <w:p w14:paraId="798E3D02" w14:textId="77777777" w:rsidR="001B2382" w:rsidRDefault="001B2382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60C77DF2" w14:textId="192B3ED7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Tuesday, May </w:t>
      </w:r>
      <w:r w:rsidR="007E01B9">
        <w:rPr>
          <w:rFonts w:ascii="Times New Roman" w:hAnsi="Times New Roman" w:cs="Times New Roman"/>
          <w:bCs/>
          <w:sz w:val="24"/>
          <w:szCs w:val="24"/>
        </w:rPr>
        <w:t>19</w:t>
      </w:r>
      <w:r w:rsidRPr="00047EDD">
        <w:rPr>
          <w:rFonts w:ascii="Times New Roman" w:hAnsi="Times New Roman" w:cs="Times New Roman"/>
          <w:bCs/>
          <w:sz w:val="24"/>
          <w:szCs w:val="24"/>
        </w:rPr>
        <w:t>, 202</w:t>
      </w:r>
      <w:r w:rsidR="007E01B9">
        <w:rPr>
          <w:rFonts w:ascii="Times New Roman" w:hAnsi="Times New Roman" w:cs="Times New Roman"/>
          <w:bCs/>
          <w:sz w:val="24"/>
          <w:szCs w:val="24"/>
        </w:rPr>
        <w:t>6</w:t>
      </w:r>
      <w:r w:rsidR="001B2382">
        <w:rPr>
          <w:rFonts w:ascii="Times New Roman" w:hAnsi="Times New Roman" w:cs="Times New Roman"/>
          <w:bCs/>
          <w:sz w:val="24"/>
          <w:szCs w:val="24"/>
        </w:rPr>
        <w:tab/>
      </w:r>
      <w:r w:rsidR="001B2382">
        <w:rPr>
          <w:rFonts w:ascii="Times New Roman" w:hAnsi="Times New Roman" w:cs="Times New Roman"/>
          <w:bCs/>
          <w:sz w:val="24"/>
          <w:szCs w:val="24"/>
        </w:rPr>
        <w:tab/>
        <w:t>4:30pm</w:t>
      </w:r>
    </w:p>
    <w:p w14:paraId="60378F71" w14:textId="77777777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4E86DCC8" w14:textId="77777777" w:rsidR="00047EDD" w:rsidRP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Special Meetings will be called as needed. </w:t>
      </w:r>
    </w:p>
    <w:p w14:paraId="26D0D2BA" w14:textId="77777777" w:rsidR="001B2382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 xml:space="preserve">*Change in time to accommodate the joint meeting and dinner with the Foundation Board. </w:t>
      </w:r>
    </w:p>
    <w:p w14:paraId="3430FCE4" w14:textId="77777777" w:rsid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  <w:r w:rsidRPr="00047EDD">
        <w:rPr>
          <w:rFonts w:ascii="Times New Roman" w:hAnsi="Times New Roman" w:cs="Times New Roman"/>
          <w:bCs/>
          <w:sz w:val="24"/>
          <w:szCs w:val="24"/>
        </w:rPr>
        <w:t>** Subject to Notification of AACC Annual Conference</w:t>
      </w:r>
    </w:p>
    <w:p w14:paraId="56629011" w14:textId="77777777" w:rsidR="00047EDD" w:rsidRPr="00047EDD" w:rsidRDefault="00047EDD" w:rsidP="00047EDD">
      <w:pPr>
        <w:rPr>
          <w:rFonts w:ascii="Times New Roman" w:hAnsi="Times New Roman" w:cs="Times New Roman"/>
          <w:bCs/>
          <w:sz w:val="24"/>
          <w:szCs w:val="24"/>
        </w:rPr>
      </w:pPr>
    </w:p>
    <w:p w14:paraId="1E3DC2D4" w14:textId="77777777" w:rsidR="000B052B" w:rsidRPr="000B052B" w:rsidRDefault="000B052B" w:rsidP="000B052B">
      <w:pPr>
        <w:rPr>
          <w:rFonts w:ascii="Times New Roman" w:hAnsi="Times New Roman" w:cs="Times New Roman"/>
          <w:sz w:val="24"/>
          <w:szCs w:val="24"/>
        </w:rPr>
      </w:pPr>
    </w:p>
    <w:sectPr w:rsidR="000B052B" w:rsidRPr="000B0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0C7"/>
    <w:multiLevelType w:val="hybridMultilevel"/>
    <w:tmpl w:val="C076F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13638"/>
    <w:multiLevelType w:val="hybridMultilevel"/>
    <w:tmpl w:val="5882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D2079"/>
    <w:multiLevelType w:val="hybridMultilevel"/>
    <w:tmpl w:val="9488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0A36"/>
    <w:multiLevelType w:val="hybridMultilevel"/>
    <w:tmpl w:val="B0BC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38A0"/>
    <w:multiLevelType w:val="hybridMultilevel"/>
    <w:tmpl w:val="5498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A2"/>
    <w:rsid w:val="00047EDD"/>
    <w:rsid w:val="000B052B"/>
    <w:rsid w:val="000C7155"/>
    <w:rsid w:val="001656F4"/>
    <w:rsid w:val="00166DA2"/>
    <w:rsid w:val="00194E75"/>
    <w:rsid w:val="001B2382"/>
    <w:rsid w:val="0023770F"/>
    <w:rsid w:val="002546AB"/>
    <w:rsid w:val="002B3406"/>
    <w:rsid w:val="002B4D45"/>
    <w:rsid w:val="00453235"/>
    <w:rsid w:val="004533F5"/>
    <w:rsid w:val="00484FE1"/>
    <w:rsid w:val="00672DAD"/>
    <w:rsid w:val="00685266"/>
    <w:rsid w:val="006A6293"/>
    <w:rsid w:val="00781BA2"/>
    <w:rsid w:val="007B40CA"/>
    <w:rsid w:val="007E01B9"/>
    <w:rsid w:val="00801E1C"/>
    <w:rsid w:val="008765B3"/>
    <w:rsid w:val="00877335"/>
    <w:rsid w:val="008F3B57"/>
    <w:rsid w:val="009738FF"/>
    <w:rsid w:val="009C66CF"/>
    <w:rsid w:val="00A2580D"/>
    <w:rsid w:val="00A90C67"/>
    <w:rsid w:val="00AC1CE5"/>
    <w:rsid w:val="00B81CE2"/>
    <w:rsid w:val="00BC37E9"/>
    <w:rsid w:val="00BC4DCB"/>
    <w:rsid w:val="00D060DD"/>
    <w:rsid w:val="00D54DC6"/>
    <w:rsid w:val="00D64258"/>
    <w:rsid w:val="00DC75E3"/>
    <w:rsid w:val="00E76464"/>
    <w:rsid w:val="00EE15CE"/>
    <w:rsid w:val="00EF0627"/>
    <w:rsid w:val="00F14044"/>
    <w:rsid w:val="00F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F3B6"/>
  <w15:chartTrackingRefBased/>
  <w15:docId w15:val="{2BDAA19C-78E1-4B14-AC4A-BACBD1A8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D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A2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2C36EEF62E4681E1480D2689B5CC" ma:contentTypeVersion="4" ma:contentTypeDescription="Create a new document." ma:contentTypeScope="" ma:versionID="64f39cef541a5efe87acd2cd9ae12310">
  <xsd:schema xmlns:xsd="http://www.w3.org/2001/XMLSchema" xmlns:xs="http://www.w3.org/2001/XMLSchema" xmlns:p="http://schemas.microsoft.com/office/2006/metadata/properties" xmlns:ns2="5540368d-3766-4d0c-beee-42373f9bb07b" targetNamespace="http://schemas.microsoft.com/office/2006/metadata/properties" ma:root="true" ma:fieldsID="6482d60b904e59877ea84c08d2775e5a" ns2:_="">
    <xsd:import namespace="5540368d-3766-4d0c-beee-42373f9b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368d-3766-4d0c-beee-42373f9bb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8E452-479C-40B2-91EA-FFB6F5949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28286-D7EF-41D9-B50E-CD0167933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0368d-3766-4d0c-beee-42373f9bb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3CA56-3FFD-435A-BB22-5DA3E5858825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540368d-3766-4d0c-beee-42373f9bb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Melissa Beth</dc:creator>
  <cp:keywords/>
  <dc:description/>
  <cp:lastModifiedBy>Hackworth, Kelly J</cp:lastModifiedBy>
  <cp:revision>2</cp:revision>
  <cp:lastPrinted>2025-05-19T13:36:00Z</cp:lastPrinted>
  <dcterms:created xsi:type="dcterms:W3CDTF">2025-09-04T14:21:00Z</dcterms:created>
  <dcterms:modified xsi:type="dcterms:W3CDTF">2025-09-04T14:21:00Z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0x01010032BF2C36EEF62E4681E1480D2689B5CC</vt:lpwstr>
  </property>
</Properties>
</file>